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788D3B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w:t>
      </w:r>
      <w:r w:rsidR="00834E3D">
        <w:rPr>
          <w:noProof w:val="0"/>
          <w:sz w:val="24"/>
          <w:szCs w:val="24"/>
        </w:rPr>
        <w:t>120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834E3D">
        <w:rPr>
          <w:bCs/>
          <w:noProof w:val="0"/>
          <w:sz w:val="24"/>
          <w:szCs w:val="24"/>
        </w:rPr>
        <w:t>2591</w:t>
      </w:r>
    </w:p>
    <w:p w14:paraId="1822B173" w14:textId="661A0B14" w:rsidR="00CD4C7B" w:rsidRPr="00B1063A" w:rsidRDefault="00834E3D" w:rsidP="00CD4C7B">
      <w:pPr>
        <w:pStyle w:val="Header"/>
        <w:tabs>
          <w:tab w:val="right" w:pos="9639"/>
        </w:tabs>
        <w:rPr>
          <w:bCs/>
          <w:noProof w:val="0"/>
          <w:sz w:val="24"/>
          <w:szCs w:val="24"/>
          <w:lang w:val="en-US"/>
        </w:rPr>
      </w:pPr>
      <w:r>
        <w:rPr>
          <w:rFonts w:cs="Arial"/>
          <w:sz w:val="24"/>
          <w:szCs w:val="24"/>
          <w:lang w:val="en-US"/>
        </w:rPr>
        <w:t>Incheon, Korea</w:t>
      </w:r>
      <w:r w:rsidRPr="00A15EDA">
        <w:rPr>
          <w:rFonts w:cs="Arial"/>
          <w:sz w:val="24"/>
          <w:szCs w:val="24"/>
          <w:lang w:val="en-US"/>
        </w:rPr>
        <w:t xml:space="preserve">, </w:t>
      </w:r>
      <w:r>
        <w:rPr>
          <w:rFonts w:cs="Arial"/>
          <w:sz w:val="24"/>
          <w:szCs w:val="24"/>
          <w:lang w:val="en-US"/>
        </w:rPr>
        <w:t>22</w:t>
      </w:r>
      <w:r w:rsidRPr="00A15EDA">
        <w:rPr>
          <w:rFonts w:cs="Arial"/>
          <w:sz w:val="24"/>
          <w:szCs w:val="24"/>
          <w:lang w:val="en-US"/>
        </w:rPr>
        <w:t xml:space="preserve"> – 26 </w:t>
      </w:r>
      <w:r>
        <w:rPr>
          <w:rFonts w:cs="Arial"/>
          <w:sz w:val="24"/>
          <w:szCs w:val="24"/>
          <w:lang w:val="en-US"/>
        </w:rPr>
        <w:t>May</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36A20F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95002">
        <w:rPr>
          <w:rFonts w:cs="Arial"/>
          <w:b/>
          <w:bCs/>
          <w:sz w:val="24"/>
          <w:lang w:val="en-US" w:eastAsia="ja-JP"/>
        </w:rPr>
        <w:t>8.</w:t>
      </w:r>
      <w:r w:rsidR="00834E3D">
        <w:rPr>
          <w:rFonts w:cs="Arial"/>
          <w:b/>
          <w:bCs/>
          <w:sz w:val="24"/>
          <w:lang w:val="en-US" w:eastAsia="ja-JP"/>
        </w:rPr>
        <w:t>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07987F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4E3D">
        <w:rPr>
          <w:rFonts w:ascii="Arial" w:hAnsi="Arial" w:cs="Arial"/>
          <w:b/>
          <w:bCs/>
          <w:sz w:val="24"/>
        </w:rPr>
        <w:t>Further d</w:t>
      </w:r>
      <w:r w:rsidR="00695002">
        <w:rPr>
          <w:rFonts w:ascii="Arial" w:hAnsi="Arial" w:cs="Arial"/>
          <w:b/>
          <w:bCs/>
          <w:sz w:val="24"/>
        </w:rPr>
        <w:t xml:space="preserve">iscussion on </w:t>
      </w:r>
      <w:r w:rsidR="00695002" w:rsidRPr="00695002">
        <w:rPr>
          <w:rFonts w:ascii="Arial" w:hAnsi="Arial" w:cs="Arial"/>
          <w:b/>
          <w:bCs/>
          <w:sz w:val="24"/>
        </w:rPr>
        <w:t>LS on RAN UE Id optionality</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07959948" w:rsidR="00CD4C7B" w:rsidRDefault="00967024" w:rsidP="00CD4C7B">
      <w:r>
        <w:t>We here p</w:t>
      </w:r>
      <w:r w:rsidR="00695002">
        <w:t xml:space="preserve">rovide </w:t>
      </w:r>
      <w:r w:rsidR="00834E3D">
        <w:t xml:space="preserve">further </w:t>
      </w:r>
      <w:r w:rsidR="00695002">
        <w:t>elements for reply LS to SA5 following their LS to RAN3 in [1].</w:t>
      </w:r>
    </w:p>
    <w:p w14:paraId="479DA40B" w14:textId="77777777" w:rsidR="00CD4C7B" w:rsidRPr="006E13D1" w:rsidRDefault="00CD4C7B" w:rsidP="00CD4C7B">
      <w:pPr>
        <w:pStyle w:val="Heading1"/>
      </w:pPr>
      <w:r w:rsidRPr="006E13D1">
        <w:t>2</w:t>
      </w:r>
      <w:r w:rsidRPr="006E13D1">
        <w:tab/>
      </w:r>
      <w:r w:rsidR="00972FD7">
        <w:t>Discussion</w:t>
      </w:r>
    </w:p>
    <w:p w14:paraId="73170484" w14:textId="46B4FB4F" w:rsidR="00857EFF" w:rsidRDefault="00857EFF" w:rsidP="00CD4C7B">
      <w:pPr>
        <w:pStyle w:val="00BodyText"/>
        <w:spacing w:after="0"/>
        <w:rPr>
          <w:rFonts w:ascii="Times New Roman" w:hAnsi="Times New Roman"/>
          <w:sz w:val="20"/>
          <w:lang w:val="en-GB"/>
        </w:rPr>
      </w:pPr>
      <w:r>
        <w:rPr>
          <w:rFonts w:ascii="Times New Roman" w:hAnsi="Times New Roman"/>
          <w:sz w:val="20"/>
          <w:lang w:val="en-GB"/>
        </w:rPr>
        <w:t xml:space="preserve">The LS from SA5 was sent in the context of their </w:t>
      </w:r>
      <w:r w:rsidRPr="00857EFF">
        <w:rPr>
          <w:rFonts w:ascii="Times New Roman" w:hAnsi="Times New Roman"/>
          <w:sz w:val="20"/>
          <w:lang w:val="en-GB"/>
        </w:rPr>
        <w:t>ongoing study on TraceMDT phase 2</w:t>
      </w:r>
      <w:r>
        <w:rPr>
          <w:rFonts w:ascii="Times New Roman" w:hAnsi="Times New Roman"/>
          <w:sz w:val="20"/>
          <w:lang w:val="en-GB"/>
        </w:rPr>
        <w:t>, but no problem statement was so far captured in the study on this topic. We therefore believe that the LS serves the purpose of initial exploration of current RAN mechanisms enabling correlation of trace data in the TCE in scenarios involving DC and split architecture</w:t>
      </w:r>
      <w:r w:rsidR="00D030C7">
        <w:rPr>
          <w:rFonts w:ascii="Times New Roman" w:hAnsi="Times New Roman"/>
          <w:sz w:val="20"/>
          <w:lang w:val="en-GB"/>
        </w:rPr>
        <w:t>, identifying potential issues that would need to be addressed in Rel-18</w:t>
      </w:r>
      <w:r>
        <w:rPr>
          <w:rFonts w:ascii="Times New Roman" w:hAnsi="Times New Roman"/>
          <w:sz w:val="20"/>
          <w:lang w:val="en-GB"/>
        </w:rPr>
        <w:t>.</w:t>
      </w:r>
    </w:p>
    <w:p w14:paraId="279B1FC5" w14:textId="77777777" w:rsidR="00857EFF" w:rsidRDefault="00857EFF" w:rsidP="00CD4C7B">
      <w:pPr>
        <w:pStyle w:val="00BodyText"/>
        <w:spacing w:after="0"/>
        <w:rPr>
          <w:rFonts w:ascii="Times New Roman" w:hAnsi="Times New Roman"/>
          <w:sz w:val="20"/>
          <w:lang w:val="en-GB"/>
        </w:rPr>
      </w:pPr>
    </w:p>
    <w:p w14:paraId="112B2A76" w14:textId="76FAE76E" w:rsidR="00857EFF" w:rsidRDefault="00D030C7" w:rsidP="00CD4C7B">
      <w:pPr>
        <w:pStyle w:val="00BodyText"/>
        <w:spacing w:after="0"/>
        <w:rPr>
          <w:rFonts w:ascii="Times New Roman" w:hAnsi="Times New Roman"/>
          <w:sz w:val="20"/>
          <w:lang w:val="en-GB"/>
        </w:rPr>
      </w:pPr>
      <w:r>
        <w:rPr>
          <w:rFonts w:ascii="Times New Roman" w:hAnsi="Times New Roman"/>
          <w:sz w:val="20"/>
          <w:lang w:val="en-GB"/>
        </w:rPr>
        <w:t>It therefore also seems that SA5 when sending the LS didn’t take into account RAN3’s Rel-16 enhancements of the Cell Traffic Trace mechanism into account, or forwarding of MDT configuration on the Xn interface for MR-DC introduced in Rel-17.</w:t>
      </w:r>
      <w:r w:rsidR="00857EFF">
        <w:rPr>
          <w:rFonts w:ascii="Times New Roman" w:hAnsi="Times New Roman"/>
          <w:sz w:val="20"/>
          <w:lang w:val="en-GB"/>
        </w:rPr>
        <w:t xml:space="preserve">  </w:t>
      </w:r>
    </w:p>
    <w:p w14:paraId="29DCEFE1" w14:textId="77777777" w:rsidR="00857EFF" w:rsidRDefault="00857EFF" w:rsidP="00CD4C7B">
      <w:pPr>
        <w:pStyle w:val="00BodyText"/>
        <w:spacing w:after="0"/>
        <w:rPr>
          <w:rFonts w:ascii="Times New Roman" w:hAnsi="Times New Roman"/>
          <w:sz w:val="20"/>
          <w:lang w:val="en-GB"/>
        </w:rPr>
      </w:pPr>
    </w:p>
    <w:p w14:paraId="6A6642D6" w14:textId="176A3D0C" w:rsidR="00C645D1" w:rsidRDefault="00D030C7" w:rsidP="00CD4C7B">
      <w:pPr>
        <w:pStyle w:val="00BodyText"/>
        <w:spacing w:after="0"/>
        <w:rPr>
          <w:rFonts w:ascii="Times New Roman" w:hAnsi="Times New Roman"/>
          <w:sz w:val="20"/>
          <w:lang w:val="en-GB"/>
        </w:rPr>
      </w:pPr>
      <w:r>
        <w:rPr>
          <w:rFonts w:ascii="Times New Roman" w:hAnsi="Times New Roman"/>
          <w:sz w:val="20"/>
          <w:lang w:val="en-GB"/>
        </w:rPr>
        <w:t>An intermediate version of the LS that was elaborated during the discussion at RAN3#119bis-e provides most of this information, and we have used it as baseline for the draft LS reply submitted in [2]. We have additionally added:</w:t>
      </w:r>
    </w:p>
    <w:p w14:paraId="61B4BC2A" w14:textId="65E68C2B" w:rsidR="00D030C7" w:rsidRDefault="00D030C7" w:rsidP="00CD4C7B">
      <w:pPr>
        <w:pStyle w:val="00BodyText"/>
        <w:spacing w:after="0"/>
        <w:rPr>
          <w:rFonts w:ascii="Times New Roman" w:hAnsi="Times New Roman"/>
          <w:sz w:val="20"/>
          <w:lang w:val="en-GB"/>
        </w:rPr>
      </w:pPr>
    </w:p>
    <w:p w14:paraId="589C2C7B" w14:textId="3D4E8422" w:rsidR="00D030C7" w:rsidRPr="00D030C7" w:rsidRDefault="00D030C7" w:rsidP="00CD4C7B">
      <w:pPr>
        <w:pStyle w:val="00BodyText"/>
        <w:spacing w:after="0"/>
        <w:rPr>
          <w:rFonts w:ascii="Times New Roman" w:hAnsi="Times New Roman"/>
          <w:i/>
          <w:iCs/>
          <w:sz w:val="20"/>
          <w:lang w:val="en-GB"/>
        </w:rPr>
      </w:pPr>
      <w:r w:rsidRPr="00D030C7">
        <w:rPr>
          <w:rFonts w:ascii="Times New Roman" w:hAnsi="Times New Roman"/>
          <w:i/>
          <w:iCs/>
          <w:sz w:val="20"/>
          <w:lang w:val="en-GB"/>
        </w:rPr>
        <w:t>-</w:t>
      </w:r>
      <w:r w:rsidRPr="00D030C7">
        <w:rPr>
          <w:rFonts w:ascii="Times New Roman" w:hAnsi="Times New Roman"/>
          <w:i/>
          <w:iCs/>
          <w:sz w:val="20"/>
          <w:lang w:val="en-GB"/>
        </w:rPr>
        <w:tab/>
      </w:r>
      <w:r w:rsidR="007936E6">
        <w:rPr>
          <w:rFonts w:ascii="Times New Roman" w:hAnsi="Times New Roman"/>
          <w:i/>
          <w:iCs/>
          <w:sz w:val="20"/>
          <w:lang w:val="en-GB"/>
        </w:rPr>
        <w:t>Trace</w:t>
      </w:r>
      <w:r w:rsidRPr="00D030C7">
        <w:rPr>
          <w:rFonts w:ascii="Times New Roman" w:hAnsi="Times New Roman"/>
          <w:i/>
          <w:iCs/>
          <w:sz w:val="20"/>
          <w:lang w:val="en-GB"/>
        </w:rPr>
        <w:t xml:space="preserve"> activation propagates on the Xn/E1/F1 interfaces.</w:t>
      </w:r>
    </w:p>
    <w:p w14:paraId="35F3D2B0" w14:textId="6C2D3527" w:rsidR="00D030C7" w:rsidRDefault="00D030C7" w:rsidP="00CD4C7B">
      <w:pPr>
        <w:pStyle w:val="00BodyText"/>
        <w:spacing w:after="0"/>
        <w:rPr>
          <w:rFonts w:ascii="Times New Roman" w:hAnsi="Times New Roman"/>
          <w:sz w:val="20"/>
          <w:lang w:val="en-GB"/>
        </w:rPr>
      </w:pPr>
      <w:r>
        <w:rPr>
          <w:rFonts w:ascii="Times New Roman" w:hAnsi="Times New Roman"/>
          <w:sz w:val="20"/>
          <w:lang w:val="en-GB"/>
        </w:rPr>
        <w:t xml:space="preserve"> and</w:t>
      </w:r>
    </w:p>
    <w:p w14:paraId="3A6D609B" w14:textId="36F2F14A" w:rsidR="00D030C7" w:rsidRPr="00D030C7" w:rsidRDefault="00D030C7" w:rsidP="00CD4C7B">
      <w:pPr>
        <w:pStyle w:val="00BodyText"/>
        <w:spacing w:after="0"/>
        <w:rPr>
          <w:rFonts w:ascii="Times New Roman" w:hAnsi="Times New Roman"/>
          <w:i/>
          <w:iCs/>
          <w:sz w:val="20"/>
          <w:lang w:val="en-GB"/>
        </w:rPr>
      </w:pPr>
      <w:r w:rsidRPr="00D030C7">
        <w:rPr>
          <w:rFonts w:ascii="Times New Roman" w:hAnsi="Times New Roman"/>
          <w:i/>
          <w:iCs/>
          <w:sz w:val="20"/>
          <w:lang w:val="en-GB"/>
        </w:rPr>
        <w:t>RAN3 has not identified new aspects for trace correlation needing enhancement of RAN3’s specification in Rel-18.</w:t>
      </w:r>
    </w:p>
    <w:p w14:paraId="56402C3B" w14:textId="77777777" w:rsidR="00D030C7" w:rsidRDefault="00D030C7" w:rsidP="00CD4C7B">
      <w:pPr>
        <w:pStyle w:val="00BodyText"/>
        <w:spacing w:after="0"/>
        <w:rPr>
          <w:rFonts w:ascii="Times New Roman" w:hAnsi="Times New Roman"/>
          <w:sz w:val="20"/>
          <w:lang w:val="en-GB"/>
        </w:rPr>
      </w:pPr>
    </w:p>
    <w:p w14:paraId="45C8A51A" w14:textId="36770160" w:rsidR="00C645D1" w:rsidRDefault="00D030C7" w:rsidP="00CD4C7B">
      <w:pPr>
        <w:pStyle w:val="00BodyText"/>
        <w:spacing w:after="0"/>
        <w:rPr>
          <w:rFonts w:ascii="Times New Roman" w:hAnsi="Times New Roman"/>
          <w:sz w:val="20"/>
          <w:lang w:val="en-GB"/>
        </w:rPr>
      </w:pPr>
      <w:r>
        <w:rPr>
          <w:rFonts w:ascii="Times New Roman" w:hAnsi="Times New Roman"/>
          <w:sz w:val="20"/>
          <w:lang w:val="en-GB"/>
        </w:rPr>
        <w:t>We propose to use this version for RAN3’s reply to SA5.</w:t>
      </w:r>
    </w:p>
    <w:p w14:paraId="204A057C" w14:textId="52C11A32" w:rsidR="00C645D1" w:rsidRDefault="00C645D1" w:rsidP="00CD4C7B">
      <w:pPr>
        <w:pStyle w:val="00BodyText"/>
        <w:spacing w:after="0"/>
        <w:rPr>
          <w:rFonts w:ascii="Times New Roman" w:hAnsi="Times New Roman"/>
          <w:sz w:val="20"/>
          <w:lang w:val="en-GB"/>
        </w:rPr>
      </w:pPr>
    </w:p>
    <w:p w14:paraId="5516DA30" w14:textId="644D7306" w:rsidR="00C645D1" w:rsidRPr="00C645D1" w:rsidRDefault="00C645D1" w:rsidP="00CD4C7B">
      <w:pPr>
        <w:pStyle w:val="00BodyText"/>
        <w:spacing w:after="0"/>
        <w:rPr>
          <w:rFonts w:ascii="Times New Roman" w:hAnsi="Times New Roman"/>
          <w:b/>
          <w:bCs/>
          <w:sz w:val="20"/>
          <w:lang w:val="en-GB"/>
        </w:rPr>
      </w:pPr>
      <w:r w:rsidRPr="00C645D1">
        <w:rPr>
          <w:rFonts w:ascii="Times New Roman" w:hAnsi="Times New Roman"/>
          <w:b/>
          <w:bCs/>
          <w:sz w:val="20"/>
          <w:lang w:val="en-GB"/>
        </w:rPr>
        <w:t>Proposal: Reply back to SA5 as proposed in [2].</w:t>
      </w:r>
    </w:p>
    <w:p w14:paraId="17972D83" w14:textId="77777777" w:rsidR="00CA684A" w:rsidRDefault="00CA684A" w:rsidP="00CD4C7B">
      <w:pPr>
        <w:pStyle w:val="00BodyText"/>
        <w:spacing w:after="0"/>
        <w:rPr>
          <w:rFonts w:ascii="Times New Roman" w:hAnsi="Times New Roman"/>
          <w:sz w:val="20"/>
          <w:lang w:val="en-GB"/>
        </w:rPr>
      </w:pPr>
    </w:p>
    <w:p w14:paraId="66FA31D8" w14:textId="77777777" w:rsidR="00CA684A" w:rsidRPr="00972FD7" w:rsidRDefault="00CA684A"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72813978" w14:textId="0A429E06" w:rsidR="00C645D1" w:rsidRDefault="00C645D1" w:rsidP="00C645D1">
      <w:pPr>
        <w:pStyle w:val="00BodyText"/>
        <w:spacing w:after="0"/>
        <w:rPr>
          <w:rFonts w:ascii="Times New Roman" w:hAnsi="Times New Roman"/>
          <w:b/>
          <w:bCs/>
          <w:sz w:val="20"/>
          <w:lang w:val="en-GB"/>
        </w:rPr>
      </w:pPr>
      <w:r w:rsidRPr="00C645D1">
        <w:rPr>
          <w:rFonts w:ascii="Times New Roman" w:hAnsi="Times New Roman"/>
          <w:b/>
          <w:bCs/>
          <w:sz w:val="20"/>
          <w:lang w:val="en-GB"/>
        </w:rPr>
        <w:t>Proposal: Reply back to SA5 as proposed in [2].</w:t>
      </w:r>
    </w:p>
    <w:p w14:paraId="38B514C9" w14:textId="77777777" w:rsidR="00C645D1" w:rsidRPr="00C645D1" w:rsidRDefault="00C645D1" w:rsidP="00C645D1">
      <w:pPr>
        <w:pStyle w:val="00BodyText"/>
        <w:spacing w:after="0"/>
        <w:rPr>
          <w:rFonts w:ascii="Times New Roman" w:hAnsi="Times New Roman"/>
          <w:b/>
          <w:bCs/>
          <w:sz w:val="20"/>
          <w:lang w:val="en-GB"/>
        </w:rPr>
      </w:pPr>
    </w:p>
    <w:p w14:paraId="193FD945" w14:textId="77777777" w:rsidR="00CD4C7B" w:rsidRPr="006E13D1" w:rsidRDefault="00CD4C7B" w:rsidP="00CD4C7B">
      <w:pPr>
        <w:pStyle w:val="Heading1"/>
      </w:pPr>
      <w:r w:rsidRPr="006E13D1">
        <w:t>References</w:t>
      </w:r>
    </w:p>
    <w:p w14:paraId="455ABEB4" w14:textId="21617F26"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rsidR="00695002" w:rsidRPr="00695002">
        <w:t xml:space="preserve">S5-232761 </w:t>
      </w:r>
      <w:r w:rsidR="00695002">
        <w:t>-</w:t>
      </w:r>
      <w:r w:rsidR="00695002" w:rsidRPr="00695002">
        <w:t xml:space="preserve"> R3-231121</w:t>
      </w:r>
      <w:r w:rsidRPr="006E13D1">
        <w:t xml:space="preserve">, </w:t>
      </w:r>
      <w:r w:rsidR="00695002" w:rsidRPr="00695002">
        <w:rPr>
          <w:i/>
          <w:iCs/>
        </w:rPr>
        <w:t>LS on RAN UE Id optionality</w:t>
      </w:r>
      <w:r w:rsidRPr="006E13D1">
        <w:t xml:space="preserve">, </w:t>
      </w:r>
      <w:r w:rsidR="00695002">
        <w:t>SA5</w:t>
      </w:r>
    </w:p>
    <w:bookmarkEnd w:id="1"/>
    <w:p w14:paraId="38C979ED" w14:textId="039AA279" w:rsidR="00695002" w:rsidRPr="006E13D1" w:rsidRDefault="00695002" w:rsidP="00695002">
      <w:pPr>
        <w:overflowPunct w:val="0"/>
        <w:autoSpaceDE w:val="0"/>
        <w:autoSpaceDN w:val="0"/>
        <w:adjustRightInd w:val="0"/>
        <w:ind w:left="567" w:hanging="567"/>
        <w:textAlignment w:val="baseline"/>
      </w:pPr>
      <w:r>
        <w:t>[2]</w:t>
      </w:r>
      <w:r>
        <w:tab/>
      </w:r>
      <w:r w:rsidRPr="00695002">
        <w:t>R3-23</w:t>
      </w:r>
      <w:r w:rsidR="00834E3D">
        <w:t>2592</w:t>
      </w:r>
      <w:r w:rsidRPr="006E13D1">
        <w:t xml:space="preserve">, </w:t>
      </w:r>
      <w:r w:rsidRPr="00695002">
        <w:rPr>
          <w:i/>
          <w:iCs/>
        </w:rPr>
        <w:t>[Draft] Reply LS on RAN UE Id optionality</w:t>
      </w:r>
      <w:r w:rsidRPr="006E13D1">
        <w:t xml:space="preserve">, </w:t>
      </w:r>
      <w:r>
        <w:t>Nokia, Nokia Shanghai Bell</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79C31" w14:textId="77777777" w:rsidR="007E0699" w:rsidRDefault="007E0699">
      <w:r>
        <w:separator/>
      </w:r>
    </w:p>
  </w:endnote>
  <w:endnote w:type="continuationSeparator" w:id="0">
    <w:p w14:paraId="4FC5F18E" w14:textId="77777777" w:rsidR="007E0699" w:rsidRDefault="007E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2129" w14:textId="77777777" w:rsidR="007E0699" w:rsidRDefault="007E0699">
      <w:r>
        <w:separator/>
      </w:r>
    </w:p>
  </w:footnote>
  <w:footnote w:type="continuationSeparator" w:id="0">
    <w:p w14:paraId="7287B4C8" w14:textId="77777777" w:rsidR="007E0699" w:rsidRDefault="007E0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80512"/>
    <w:rsid w:val="00083F0D"/>
    <w:rsid w:val="000B7BCF"/>
    <w:rsid w:val="000C556D"/>
    <w:rsid w:val="000D376D"/>
    <w:rsid w:val="000D58AB"/>
    <w:rsid w:val="001075B7"/>
    <w:rsid w:val="001370F2"/>
    <w:rsid w:val="001549DD"/>
    <w:rsid w:val="001550D6"/>
    <w:rsid w:val="00194CD0"/>
    <w:rsid w:val="001B08B3"/>
    <w:rsid w:val="001C4281"/>
    <w:rsid w:val="001D0D3F"/>
    <w:rsid w:val="001E39D1"/>
    <w:rsid w:val="001F168B"/>
    <w:rsid w:val="001F70B7"/>
    <w:rsid w:val="00225F6D"/>
    <w:rsid w:val="0022606D"/>
    <w:rsid w:val="002305DD"/>
    <w:rsid w:val="00242C2A"/>
    <w:rsid w:val="00243BC7"/>
    <w:rsid w:val="002623FC"/>
    <w:rsid w:val="002747EC"/>
    <w:rsid w:val="002855BF"/>
    <w:rsid w:val="002953B2"/>
    <w:rsid w:val="00296E75"/>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A073F"/>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56E1E"/>
    <w:rsid w:val="006604E4"/>
    <w:rsid w:val="00695002"/>
    <w:rsid w:val="006B36A5"/>
    <w:rsid w:val="006C54B5"/>
    <w:rsid w:val="006D1E24"/>
    <w:rsid w:val="00702BDF"/>
    <w:rsid w:val="007318F1"/>
    <w:rsid w:val="00734A5B"/>
    <w:rsid w:val="00741EC5"/>
    <w:rsid w:val="00743525"/>
    <w:rsid w:val="00744E76"/>
    <w:rsid w:val="007476DB"/>
    <w:rsid w:val="0075565E"/>
    <w:rsid w:val="00757D40"/>
    <w:rsid w:val="00765A81"/>
    <w:rsid w:val="00774846"/>
    <w:rsid w:val="00781F0F"/>
    <w:rsid w:val="00782170"/>
    <w:rsid w:val="0078727C"/>
    <w:rsid w:val="007936E6"/>
    <w:rsid w:val="00797D4B"/>
    <w:rsid w:val="007C095F"/>
    <w:rsid w:val="007D5902"/>
    <w:rsid w:val="007E0699"/>
    <w:rsid w:val="007F2676"/>
    <w:rsid w:val="00802106"/>
    <w:rsid w:val="008028A4"/>
    <w:rsid w:val="00806520"/>
    <w:rsid w:val="00830106"/>
    <w:rsid w:val="00834E3D"/>
    <w:rsid w:val="00840916"/>
    <w:rsid w:val="00853EDD"/>
    <w:rsid w:val="00857EFF"/>
    <w:rsid w:val="008604EE"/>
    <w:rsid w:val="0087401D"/>
    <w:rsid w:val="008768CA"/>
    <w:rsid w:val="00880559"/>
    <w:rsid w:val="008C2835"/>
    <w:rsid w:val="008C490B"/>
    <w:rsid w:val="0090271F"/>
    <w:rsid w:val="00903D8C"/>
    <w:rsid w:val="00942EC2"/>
    <w:rsid w:val="00954BCB"/>
    <w:rsid w:val="00961B32"/>
    <w:rsid w:val="00967024"/>
    <w:rsid w:val="00971683"/>
    <w:rsid w:val="00972FD7"/>
    <w:rsid w:val="00974BB0"/>
    <w:rsid w:val="009A6E4F"/>
    <w:rsid w:val="009C4D5C"/>
    <w:rsid w:val="009D0A28"/>
    <w:rsid w:val="009E618D"/>
    <w:rsid w:val="009F3B54"/>
    <w:rsid w:val="009F7E6E"/>
    <w:rsid w:val="00A10F02"/>
    <w:rsid w:val="00A53724"/>
    <w:rsid w:val="00A814E6"/>
    <w:rsid w:val="00A82346"/>
    <w:rsid w:val="00A8361A"/>
    <w:rsid w:val="00A9671C"/>
    <w:rsid w:val="00AB6AAB"/>
    <w:rsid w:val="00AD4BCF"/>
    <w:rsid w:val="00AF4A8E"/>
    <w:rsid w:val="00AF78D5"/>
    <w:rsid w:val="00B1063A"/>
    <w:rsid w:val="00B15449"/>
    <w:rsid w:val="00B21241"/>
    <w:rsid w:val="00B746AA"/>
    <w:rsid w:val="00B9781E"/>
    <w:rsid w:val="00BF79F1"/>
    <w:rsid w:val="00C03035"/>
    <w:rsid w:val="00C275BC"/>
    <w:rsid w:val="00C33079"/>
    <w:rsid w:val="00C365F1"/>
    <w:rsid w:val="00C43B31"/>
    <w:rsid w:val="00C50536"/>
    <w:rsid w:val="00C55EB7"/>
    <w:rsid w:val="00C645D1"/>
    <w:rsid w:val="00C84ED9"/>
    <w:rsid w:val="00CA3D0C"/>
    <w:rsid w:val="00CA684A"/>
    <w:rsid w:val="00CB6651"/>
    <w:rsid w:val="00CB6887"/>
    <w:rsid w:val="00CD4C7B"/>
    <w:rsid w:val="00D030C7"/>
    <w:rsid w:val="00D22038"/>
    <w:rsid w:val="00D45717"/>
    <w:rsid w:val="00D738D6"/>
    <w:rsid w:val="00D73AE6"/>
    <w:rsid w:val="00D80795"/>
    <w:rsid w:val="00D87E00"/>
    <w:rsid w:val="00D908B4"/>
    <w:rsid w:val="00D9134D"/>
    <w:rsid w:val="00D97CD9"/>
    <w:rsid w:val="00DA58E4"/>
    <w:rsid w:val="00DA7A03"/>
    <w:rsid w:val="00DB1818"/>
    <w:rsid w:val="00DB3341"/>
    <w:rsid w:val="00DC309B"/>
    <w:rsid w:val="00DC4DA2"/>
    <w:rsid w:val="00DE1406"/>
    <w:rsid w:val="00E07838"/>
    <w:rsid w:val="00E32DE8"/>
    <w:rsid w:val="00E340BC"/>
    <w:rsid w:val="00E51F8B"/>
    <w:rsid w:val="00E62835"/>
    <w:rsid w:val="00E77645"/>
    <w:rsid w:val="00E852FF"/>
    <w:rsid w:val="00E90ABE"/>
    <w:rsid w:val="00EA1D56"/>
    <w:rsid w:val="00EA22F8"/>
    <w:rsid w:val="00EC4A25"/>
    <w:rsid w:val="00ED096C"/>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TALB1">
    <w:name w:val="TALB1"/>
    <w:basedOn w:val="TAL"/>
    <w:rsid w:val="00CA684A"/>
    <w:pPr>
      <w:keepNext w:val="0"/>
      <w:tabs>
        <w:tab w:val="left" w:pos="567"/>
      </w:tabs>
      <w:ind w:left="568" w:hanging="284"/>
    </w:pPr>
  </w:style>
  <w:style w:type="character" w:customStyle="1" w:styleId="TALChar">
    <w:name w:val="TAL Char"/>
    <w:link w:val="TAL"/>
    <w:qFormat/>
    <w:rsid w:val="00CA684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5AIRPNAIUNRU-1156379521-3733</_dlc_DocId>
    <_dlc_DocIdUrl xmlns="71c5aaf6-e6ce-465b-b873-5148d2a4c105">
      <Url>https://nokia.sharepoint.com/sites/c5g/e2earch/_layouts/15/DocIdRedir.aspx?ID=5AIRPNAIUNRU-1156379521-3733</Url>
      <Description>5AIRPNAIUNRU-1156379521-3733</Description>
    </_dlc_DocIdUrl>
  </documentManagement>
</p:properties>
</file>

<file path=customXml/itemProps1.xml><?xml version="1.0" encoding="utf-8"?>
<ds:datastoreItem xmlns:ds="http://schemas.openxmlformats.org/officeDocument/2006/customXml" ds:itemID="{FA91DC7A-739A-4175-934E-F3451D3ED55F}">
  <ds:schemaRefs>
    <ds:schemaRef ds:uri="http://schemas.microsoft.com/sharepoint/v3/contenttype/forms"/>
  </ds:schemaRefs>
</ds:datastoreItem>
</file>

<file path=customXml/itemProps2.xml><?xml version="1.0" encoding="utf-8"?>
<ds:datastoreItem xmlns:ds="http://schemas.openxmlformats.org/officeDocument/2006/customXml" ds:itemID="{D69003C6-7928-40ED-A36B-37CD83F72553}">
  <ds:schemaRefs>
    <ds:schemaRef ds:uri="http://schemas.microsoft.com/sharepoint/events"/>
  </ds:schemaRefs>
</ds:datastoreItem>
</file>

<file path=customXml/itemProps3.xml><?xml version="1.0" encoding="utf-8"?>
<ds:datastoreItem xmlns:ds="http://schemas.openxmlformats.org/officeDocument/2006/customXml" ds:itemID="{B57502B7-120D-4126-8394-2A42CCAADEB0}">
  <ds:schemaRefs>
    <ds:schemaRef ds:uri="Microsoft.SharePoint.Taxonomy.ContentTypeSync"/>
  </ds:schemaRefs>
</ds:datastoreItem>
</file>

<file path=customXml/itemProps4.xml><?xml version="1.0" encoding="utf-8"?>
<ds:datastoreItem xmlns:ds="http://schemas.openxmlformats.org/officeDocument/2006/customXml" ds:itemID="{C91CDBB3-9E2E-41E2-9F44-04ADC56A2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1CECCE-F9CE-4745-896B-D6AF53F3D378}">
  <ds:schemaRefs>
    <ds:schemaRef ds:uri="http://purl.org/dc/terms/"/>
    <ds:schemaRef ds:uri="a3840f4f-04be-43d1-b2ef-6ff1382503c7"/>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purl.org/dc/dcmitype/"/>
    <ds:schemaRef ds:uri="b1e1cf1a-759b-4612-9ceb-2888e9efb08a"/>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160</TotalTime>
  <Pages>1</Pages>
  <Words>260</Words>
  <Characters>1486</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37</cp:revision>
  <dcterms:created xsi:type="dcterms:W3CDTF">2019-06-29T13:33:00Z</dcterms:created>
  <dcterms:modified xsi:type="dcterms:W3CDTF">2023-05-08T14:17:00Z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84176006-611b-41cd-8a59-1faa65f35438</vt:lpwstr>
  </property>
</Properties>
</file>